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0" w:rsidRDefault="00A750D0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</w:p>
    <w:p w:rsidR="00A750D0" w:rsidRDefault="00A750D0" w:rsidP="00A750D0">
      <w:pPr>
        <w:spacing w:after="60" w:line="240" w:lineRule="auto"/>
        <w:rPr>
          <w:rFonts w:ascii="Comic Sans MS" w:hAnsi="Comic Sans MS"/>
          <w:i/>
          <w:color w:val="144633"/>
          <w:sz w:val="32"/>
          <w:lang w:val="es-ES_tradnl"/>
        </w:rPr>
      </w:pPr>
      <w:r>
        <w:rPr>
          <w:rFonts w:cs="Helvetica"/>
          <w:b/>
          <w:noProof/>
          <w:lang w:eastAsia="es-ES"/>
        </w:rPr>
        <w:drawing>
          <wp:inline distT="0" distB="0" distL="0" distR="0" wp14:anchorId="31888057">
            <wp:extent cx="3019425" cy="12738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49" cy="128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0D0" w:rsidRPr="0092596E" w:rsidRDefault="00A750D0" w:rsidP="00A750D0">
      <w:pPr>
        <w:spacing w:after="60" w:line="240" w:lineRule="auto"/>
        <w:rPr>
          <w:rFonts w:ascii="Comic Sans MS" w:hAnsi="Comic Sans MS"/>
          <w:i/>
          <w:color w:val="144633"/>
          <w:sz w:val="32"/>
          <w:lang w:val="es-ES_tradnl"/>
        </w:rPr>
      </w:pPr>
      <w:r w:rsidRPr="00A750D0">
        <w:rPr>
          <w:rFonts w:ascii="Comic Sans MS" w:hAnsi="Comic Sans MS"/>
          <w:i/>
          <w:color w:val="144633"/>
          <w:sz w:val="32"/>
          <w:lang w:val="es-ES_tradnl"/>
        </w:rPr>
        <w:t xml:space="preserve"> </w:t>
      </w:r>
      <w:r>
        <w:rPr>
          <w:rFonts w:ascii="Comic Sans MS" w:hAnsi="Comic Sans MS"/>
          <w:i/>
          <w:color w:val="144633"/>
          <w:sz w:val="32"/>
          <w:lang w:val="es-ES_tradnl"/>
        </w:rPr>
        <w:t>Horario</w:t>
      </w:r>
    </w:p>
    <w:p w:rsidR="00A750D0" w:rsidRDefault="00A750D0" w:rsidP="00A750D0">
      <w:pPr>
        <w:spacing w:after="60" w:line="240" w:lineRule="auto"/>
        <w:ind w:left="567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Despertador: 08:30 a 09:00</w:t>
      </w:r>
    </w:p>
    <w:p w:rsidR="00A750D0" w:rsidRDefault="00A750D0" w:rsidP="00A750D0">
      <w:pPr>
        <w:spacing w:after="60" w:line="240" w:lineRule="auto"/>
        <w:ind w:left="567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Campamento: 09:00 a 14:00</w:t>
      </w:r>
    </w:p>
    <w:p w:rsidR="00A750D0" w:rsidRPr="00A750D0" w:rsidRDefault="00A750D0" w:rsidP="00A750D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Comida: 14:00 a 15:30</w:t>
      </w:r>
    </w:p>
    <w:p w:rsidR="00A750D0" w:rsidRPr="00A750D0" w:rsidRDefault="00A750D0" w:rsidP="00A750D0">
      <w:pPr>
        <w:autoSpaceDE w:val="0"/>
        <w:autoSpaceDN w:val="0"/>
        <w:adjustRightInd w:val="0"/>
        <w:spacing w:before="120" w:after="120"/>
        <w:ind w:firstLine="567"/>
        <w:jc w:val="both"/>
        <w:rPr>
          <w:rFonts w:cs="Helvetica"/>
          <w:b/>
        </w:rPr>
      </w:pP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 w:rsidRPr="00A750D0">
        <w:rPr>
          <w:rFonts w:cs="Helvetica"/>
          <w:b/>
        </w:rPr>
        <w:tab/>
        <w:t>Campamento</w:t>
      </w:r>
      <w:r w:rsidRPr="00A750D0">
        <w:rPr>
          <w:rFonts w:cs="Helvetica"/>
          <w:b/>
        </w:rPr>
        <w:tab/>
        <w:t>Campamento + comedor</w:t>
      </w:r>
    </w:p>
    <w:p w:rsidR="00A750D0" w:rsidRPr="00A750D0" w:rsidRDefault="00A750D0" w:rsidP="00A750D0">
      <w:pPr>
        <w:autoSpaceDE w:val="0"/>
        <w:autoSpaceDN w:val="0"/>
        <w:adjustRightInd w:val="0"/>
        <w:spacing w:before="120" w:after="120"/>
        <w:ind w:firstLine="567"/>
        <w:jc w:val="both"/>
        <w:rPr>
          <w:rFonts w:cs="Helvetica"/>
          <w:b/>
        </w:rPr>
      </w:pPr>
      <w:r w:rsidRPr="00A750D0">
        <w:rPr>
          <w:rFonts w:cs="Helvetica"/>
          <w:b/>
        </w:rPr>
        <w:t>Semana completa</w:t>
      </w:r>
      <w:r w:rsidRPr="00A750D0">
        <w:rPr>
          <w:rFonts w:cs="Helvetica"/>
          <w:b/>
        </w:rPr>
        <w:tab/>
      </w:r>
      <w:r>
        <w:rPr>
          <w:rFonts w:cs="Helvetica"/>
          <w:b/>
        </w:rPr>
        <w:tab/>
      </w:r>
      <w:r w:rsidRPr="00A750D0">
        <w:rPr>
          <w:rFonts w:cs="Helvetica"/>
          <w:b/>
        </w:rPr>
        <w:t>90€</w:t>
      </w:r>
      <w:r w:rsidRPr="00A750D0">
        <w:rPr>
          <w:rFonts w:cs="Helvetica"/>
          <w:b/>
        </w:rPr>
        <w:tab/>
      </w:r>
      <w:r>
        <w:rPr>
          <w:rFonts w:cs="Helvetica"/>
          <w:b/>
        </w:rPr>
        <w:tab/>
      </w:r>
      <w:r w:rsidRPr="00A750D0">
        <w:rPr>
          <w:rFonts w:cs="Helvetica"/>
          <w:b/>
        </w:rPr>
        <w:t>125€</w:t>
      </w:r>
    </w:p>
    <w:p w:rsidR="00A750D0" w:rsidRPr="00A750D0" w:rsidRDefault="00A750D0" w:rsidP="00A750D0">
      <w:pPr>
        <w:autoSpaceDE w:val="0"/>
        <w:autoSpaceDN w:val="0"/>
        <w:adjustRightInd w:val="0"/>
        <w:spacing w:before="120" w:after="120"/>
        <w:ind w:firstLine="567"/>
        <w:jc w:val="both"/>
        <w:rPr>
          <w:rFonts w:cs="Helvetica"/>
          <w:b/>
        </w:rPr>
      </w:pPr>
      <w:r w:rsidRPr="00A750D0">
        <w:rPr>
          <w:rFonts w:cs="Helvetica"/>
          <w:b/>
        </w:rPr>
        <w:t xml:space="preserve"> Días sueltos</w:t>
      </w:r>
      <w:r w:rsidRPr="00A750D0"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 w:rsidRPr="00A750D0">
        <w:rPr>
          <w:rFonts w:cs="Helvetica"/>
          <w:b/>
        </w:rPr>
        <w:t>22€</w:t>
      </w:r>
      <w:r w:rsidRPr="00A750D0">
        <w:rPr>
          <w:rFonts w:cs="Helvetica"/>
          <w:b/>
        </w:rPr>
        <w:tab/>
      </w:r>
      <w:r>
        <w:rPr>
          <w:rFonts w:cs="Helvetica"/>
          <w:b/>
        </w:rPr>
        <w:tab/>
      </w:r>
      <w:r w:rsidRPr="00A750D0">
        <w:rPr>
          <w:rFonts w:cs="Helvetica"/>
          <w:b/>
        </w:rPr>
        <w:t>29€</w:t>
      </w:r>
    </w:p>
    <w:p w:rsidR="00A750D0" w:rsidRDefault="00A750D0" w:rsidP="00A750D0">
      <w:pPr>
        <w:autoSpaceDE w:val="0"/>
        <w:autoSpaceDN w:val="0"/>
        <w:adjustRightInd w:val="0"/>
        <w:spacing w:before="120" w:after="120"/>
        <w:ind w:firstLine="567"/>
        <w:jc w:val="both"/>
        <w:rPr>
          <w:rFonts w:cs="Helvetica"/>
          <w:b/>
        </w:rPr>
      </w:pPr>
      <w:r w:rsidRPr="00A750D0">
        <w:rPr>
          <w:rFonts w:cs="Helvetica"/>
          <w:b/>
        </w:rPr>
        <w:t>A partir de la segunda semana</w:t>
      </w:r>
      <w:r w:rsidRPr="00A750D0">
        <w:rPr>
          <w:rFonts w:cs="Helvetica"/>
          <w:b/>
        </w:rPr>
        <w:tab/>
        <w:t>75€</w:t>
      </w:r>
      <w:r w:rsidRPr="00A750D0">
        <w:rPr>
          <w:rFonts w:cs="Helvetica"/>
          <w:b/>
        </w:rPr>
        <w:tab/>
      </w:r>
      <w:r>
        <w:rPr>
          <w:rFonts w:cs="Helvetica"/>
          <w:b/>
        </w:rPr>
        <w:tab/>
      </w:r>
      <w:r w:rsidRPr="00A750D0">
        <w:rPr>
          <w:rFonts w:cs="Helvetica"/>
          <w:b/>
        </w:rPr>
        <w:t>110€</w:t>
      </w:r>
      <w:bookmarkStart w:id="0" w:name="_GoBack"/>
      <w:bookmarkEnd w:id="0"/>
    </w:p>
    <w:p w:rsidR="009369D6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  <w:r>
        <w:rPr>
          <w:rFonts w:cs="Helvetica"/>
          <w:b/>
        </w:rPr>
        <w:t xml:space="preserve">PROTOCOLO </w:t>
      </w:r>
      <w:r w:rsidR="009369D6">
        <w:rPr>
          <w:rFonts w:cs="Helvetica"/>
          <w:b/>
        </w:rPr>
        <w:t xml:space="preserve"> de CAMPAMENTOS</w:t>
      </w:r>
    </w:p>
    <w:p w:rsidR="0010655D" w:rsidRDefault="0010655D" w:rsidP="0010655D">
      <w:pPr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 xml:space="preserve">Documentación </w:t>
      </w:r>
      <w:r w:rsidRPr="0010655D">
        <w:rPr>
          <w:rFonts w:ascii="Arial" w:eastAsia="Calibri" w:hAnsi="Arial" w:cs="Arial"/>
          <w:sz w:val="24"/>
          <w:szCs w:val="24"/>
          <w:lang w:eastAsia="es-ES"/>
        </w:rPr>
        <w:t>esencial para que vuestros hijos puedan acudir a l</w:t>
      </w:r>
      <w:r>
        <w:rPr>
          <w:rFonts w:ascii="Arial" w:eastAsia="Calibri" w:hAnsi="Arial" w:cs="Arial"/>
          <w:sz w:val="24"/>
          <w:szCs w:val="24"/>
          <w:lang w:eastAsia="es-ES"/>
        </w:rPr>
        <w:t>os campamentos de Casa Gurbindo.</w:t>
      </w:r>
    </w:p>
    <w:p w:rsidR="0010655D" w:rsidRDefault="0010655D" w:rsidP="0010655D">
      <w:pPr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Los padres deberán rellenar la ficha de inscripción al campamento, así como el protocolo COVID 19.</w:t>
      </w:r>
    </w:p>
    <w:p w:rsidR="0010655D" w:rsidRDefault="0010655D" w:rsidP="0010655D">
      <w:pPr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Rellenar la autorización de derechos de imagen, así como el justificante bancario del ingreso de campamento (este quedara como justificante de plaza al campamento</w:t>
      </w:r>
    </w:p>
    <w:p w:rsidR="0010655D" w:rsidRPr="00A750D0" w:rsidRDefault="0010655D" w:rsidP="0010655D">
      <w:pPr>
        <w:rPr>
          <w:rFonts w:ascii="Arial" w:eastAsia="Calibri" w:hAnsi="Arial" w:cs="Arial"/>
          <w:b/>
          <w:sz w:val="20"/>
          <w:szCs w:val="20"/>
          <w:lang w:eastAsia="es-ES"/>
        </w:rPr>
      </w:pPr>
      <w:r w:rsidRPr="00A750D0">
        <w:rPr>
          <w:rFonts w:ascii="Arial" w:eastAsia="Calibri" w:hAnsi="Arial" w:cs="Arial"/>
          <w:b/>
          <w:sz w:val="20"/>
          <w:szCs w:val="20"/>
          <w:u w:val="single"/>
          <w:lang w:eastAsia="es-ES"/>
        </w:rPr>
        <w:t>LOS NIÑOS DEBERAN DE TAER AL CAMPAMENTO:</w:t>
      </w:r>
      <w:r w:rsidRPr="00A750D0">
        <w:rPr>
          <w:rFonts w:ascii="Arial" w:eastAsia="Calibri" w:hAnsi="Arial" w:cs="Arial"/>
          <w:b/>
          <w:sz w:val="20"/>
          <w:szCs w:val="20"/>
          <w:u w:val="single"/>
          <w:lang w:eastAsia="es-ES"/>
        </w:rPr>
        <w:t xml:space="preserve"> </w:t>
      </w:r>
    </w:p>
    <w:p w:rsidR="0010655D" w:rsidRDefault="0010655D" w:rsidP="0010655D">
      <w:pPr>
        <w:rPr>
          <w:rFonts w:ascii="Arial" w:eastAsia="Calibri" w:hAnsi="Arial" w:cs="Arial"/>
          <w:sz w:val="24"/>
          <w:szCs w:val="24"/>
          <w:lang w:eastAsia="es-ES"/>
        </w:rPr>
      </w:pPr>
      <w:r w:rsidRPr="0010655D">
        <w:rPr>
          <w:rFonts w:ascii="Arial" w:eastAsia="Calibri" w:hAnsi="Arial" w:cs="Arial"/>
          <w:sz w:val="24"/>
          <w:szCs w:val="24"/>
          <w:lang w:eastAsia="es-ES"/>
        </w:rPr>
        <w:t>crema solar, botella de agua, 2 mascarillas,2 ropas de cambio y 2 calzados, para poder realizar las diferentes actividades, si alguno tiene alergias a los desinfectantes, por favor que traigan el suyo propio.</w:t>
      </w:r>
    </w:p>
    <w:p w:rsidR="0010655D" w:rsidRPr="00A750D0" w:rsidRDefault="0010655D" w:rsidP="0010655D">
      <w:pPr>
        <w:rPr>
          <w:rFonts w:ascii="Arial" w:eastAsia="Calibri" w:hAnsi="Arial" w:cs="Arial"/>
          <w:b/>
          <w:sz w:val="20"/>
          <w:szCs w:val="20"/>
          <w:u w:val="single"/>
          <w:lang w:eastAsia="es-ES"/>
        </w:rPr>
      </w:pPr>
      <w:r w:rsidRPr="00A750D0">
        <w:rPr>
          <w:rFonts w:ascii="Arial" w:eastAsia="Calibri" w:hAnsi="Arial" w:cs="Arial"/>
          <w:b/>
          <w:sz w:val="20"/>
          <w:szCs w:val="20"/>
          <w:u w:val="single"/>
          <w:lang w:eastAsia="es-ES"/>
        </w:rPr>
        <w:t>PENALIZACIONES ECONOMICAS DEL CAMPAMENTO:</w:t>
      </w:r>
    </w:p>
    <w:p w:rsidR="0010655D" w:rsidRDefault="00A750D0" w:rsidP="0010655D">
      <w:pPr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Si la anulación del campamento se realiza con 15 días de antelación, se devolverá el importe íntegro del campamento.</w:t>
      </w:r>
    </w:p>
    <w:p w:rsidR="0010655D" w:rsidRDefault="00A750D0" w:rsidP="0010655D">
      <w:pPr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Si la anulación del campamento se realiza con 7 días de antelación, se devolverá el  50% del importe del campamento.</w:t>
      </w:r>
    </w:p>
    <w:p w:rsidR="0010655D" w:rsidRPr="0010655D" w:rsidRDefault="00A750D0" w:rsidP="0010655D">
      <w:pPr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Si la anulación del campamento se realiza con menos de 7 días de antelación, no se devolverá el  importe del campamento.</w:t>
      </w:r>
    </w:p>
    <w:p w:rsidR="0010655D" w:rsidRDefault="0010655D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</w:p>
    <w:p w:rsidR="0033742F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  <w:r>
        <w:rPr>
          <w:rFonts w:cs="Helvetica"/>
          <w:b/>
        </w:rPr>
        <w:lastRenderedPageBreak/>
        <w:t>COVID 19 EN EL CENTRO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  <w:r w:rsidRPr="00A355A9">
        <w:rPr>
          <w:rFonts w:cs="Helvetica"/>
          <w:b/>
        </w:rPr>
        <w:t xml:space="preserve">En la actualidad no existe una vacuna para prevenir la enfermedad del coronavirus 2019 (COVID-19). La mejor forma de prevenir la este virus. Sin embargo, como recordatorio, se recomiendan medidas preventivas cotidianas para ayudar a prevenir la propagación de enfermedades respiratorias. Estas medidas incluyen: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</w:p>
    <w:p w:rsidR="0033742F" w:rsidRPr="0033742F" w:rsidRDefault="0033742F" w:rsidP="0033742F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  <w:r w:rsidRPr="0033742F">
        <w:rPr>
          <w:rFonts w:cs="Helvetica"/>
          <w:b/>
        </w:rPr>
        <w:t>Enviamos  un decálogo recordando las medidas de protección a adoptar durante las sesiones formativas para prevenir el contagio de coronavirus, entre las que incluyan las siguientes:</w:t>
      </w:r>
    </w:p>
    <w:p w:rsidR="0033742F" w:rsidRPr="000132B9" w:rsidRDefault="0033742F" w:rsidP="0033742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>Mantenga con otras personas una distancia de al menos 2 metros.</w:t>
      </w:r>
    </w:p>
    <w:p w:rsidR="0033742F" w:rsidRPr="000132B9" w:rsidRDefault="0033742F" w:rsidP="0033742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>No realice saludos o manifestaciones de educación que conlleven contacto físico.</w:t>
      </w:r>
    </w:p>
    <w:p w:rsidR="0033742F" w:rsidRPr="000132B9" w:rsidRDefault="0033742F" w:rsidP="0033742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>No comparta con otras personas objetos, bolígrafos</w:t>
      </w:r>
      <w:proofErr w:type="gramStart"/>
      <w:r w:rsidRPr="000132B9">
        <w:rPr>
          <w:rFonts w:cs="Helvetica"/>
          <w:lang w:val="es-ES"/>
        </w:rPr>
        <w:t>, ,</w:t>
      </w:r>
      <w:proofErr w:type="gramEnd"/>
      <w:r w:rsidRPr="000132B9">
        <w:rPr>
          <w:rFonts w:cs="Helvetica"/>
          <w:lang w:val="es-ES"/>
        </w:rPr>
        <w:t xml:space="preserve"> etc.</w:t>
      </w:r>
    </w:p>
    <w:p w:rsidR="0033742F" w:rsidRPr="000132B9" w:rsidRDefault="0033742F" w:rsidP="0033742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>Evite tocarse los ojos, la nariz y la boca, ya que las manos facilitan la transmisión.</w:t>
      </w:r>
    </w:p>
    <w:p w:rsidR="0033742F" w:rsidRPr="000132B9" w:rsidRDefault="0033742F" w:rsidP="0033742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>Cúbrase la boca con el antebrazo o con un pañuelo al toser o estornudar. Utilice pañuelos desechables y tírelos a la papelera.</w:t>
      </w:r>
    </w:p>
    <w:p w:rsidR="0033742F" w:rsidRPr="000132B9" w:rsidRDefault="0033742F" w:rsidP="0033742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 xml:space="preserve">Realice a menudo una correcta higiene de manos. Láveselas con agua y jabón y si no dispone cerca de fuente de agua o las manos no están visiblemente sucias puede usar una solución </w:t>
      </w:r>
      <w:proofErr w:type="spellStart"/>
      <w:r w:rsidRPr="000132B9">
        <w:rPr>
          <w:rFonts w:cs="Helvetica"/>
          <w:lang w:val="es-ES"/>
        </w:rPr>
        <w:t>hidroalcohólica</w:t>
      </w:r>
      <w:proofErr w:type="spellEnd"/>
      <w:r w:rsidRPr="000132B9">
        <w:rPr>
          <w:rFonts w:cs="Helvetica"/>
          <w:lang w:val="es-ES"/>
        </w:rPr>
        <w:t xml:space="preserve">. Siga una técnica correcta de higiene de manos; frotando las palmas entre sí, frotando las palmas de cada mano contra el dorso de la otra mano, sin olvidar las puntas y entre los dedos, incluyendo pulgares y hasta la zona de las muñecas. Lavado agua y jabón: 40-60 segundos. Solución </w:t>
      </w:r>
      <w:proofErr w:type="spellStart"/>
      <w:r w:rsidRPr="000132B9">
        <w:rPr>
          <w:rFonts w:cs="Helvetica"/>
          <w:lang w:val="es-ES"/>
        </w:rPr>
        <w:t>hidroalcohólica</w:t>
      </w:r>
      <w:proofErr w:type="spellEnd"/>
      <w:r w:rsidRPr="000132B9">
        <w:rPr>
          <w:rFonts w:cs="Helvetica"/>
          <w:lang w:val="es-ES"/>
        </w:rPr>
        <w:t xml:space="preserve"> 20 - 30 segundos.</w:t>
      </w:r>
    </w:p>
    <w:p w:rsidR="0033742F" w:rsidRPr="000132B9" w:rsidRDefault="0033742F" w:rsidP="0033742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>En caso de tener cortes, heridas o lesiones en las manos, cúbralas con apósitos impermeables.</w:t>
      </w:r>
    </w:p>
    <w:p w:rsidR="0033742F" w:rsidRPr="000132B9" w:rsidRDefault="0033742F" w:rsidP="0033742F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>En caso de presentar síntomas compatibles con coronavirus (tos, fiebre, falta de aire) no acuda a las sesiones formativas y actúe conforme lo dictado por las autoridades sanitarias (coronavirus.navarra.es) En todo caso, se tendrán en cuenta las medidas establecidas por el Ministerio de Sanidad y por el ISPLN que sean de aplicación, en relación a la situación epidemiológica concreta y para cada fase del plan para la transición hacia una nueva normalidad que sea de aplicación en cada momento.</w:t>
      </w:r>
    </w:p>
    <w:p w:rsidR="0033742F" w:rsidRDefault="0033742F" w:rsidP="0033742F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cs="Helvetica"/>
          <w:lang w:val="es-ES"/>
        </w:rPr>
      </w:pPr>
      <w:r w:rsidRPr="000132B9">
        <w:rPr>
          <w:rFonts w:cs="Helvetica"/>
          <w:lang w:val="es-ES"/>
        </w:rPr>
        <w:t xml:space="preserve">Se informara a las personas usuarias que si presentan síntomas compatibles con COVID 19 permanezcan  en casa y contacten con su centro de salud o con el servicio del Consejo Sanitario en el teléfono 948 290 290. Si necesitan atención urgente tienen que llamar al 112.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Limpiar y desinfectar los objetos y las superficies que se tocan frecuentemente, usando un produc</w:t>
      </w:r>
      <w:r>
        <w:rPr>
          <w:rFonts w:cs="Helvetica"/>
        </w:rPr>
        <w:t>to</w:t>
      </w:r>
      <w:r w:rsidRPr="00A355A9">
        <w:rPr>
          <w:rFonts w:cs="Helvetica"/>
        </w:rPr>
        <w:t xml:space="preserve"> toallita. Esto incluye, sobre todo, aquello que haya estado también en el exterior, como pueden ser dispositivos electrónicos como el móvil o los ordenadores portátiles; pero también pomos de puertas, int</w:t>
      </w:r>
      <w:r>
        <w:rPr>
          <w:rFonts w:cs="Helvetica"/>
        </w:rPr>
        <w:t>erior</w:t>
      </w:r>
      <w:r w:rsidRPr="00A355A9">
        <w:rPr>
          <w:rFonts w:cs="Helvetica"/>
        </w:rPr>
        <w:t xml:space="preserve"> de armarios</w:t>
      </w:r>
      <w:proofErr w:type="gramStart"/>
      <w:r w:rsidRPr="00A355A9">
        <w:rPr>
          <w:rFonts w:cs="Helvetica"/>
        </w:rPr>
        <w:t>, …</w:t>
      </w:r>
      <w:proofErr w:type="gramEnd"/>
      <w:r w:rsidRPr="00A355A9">
        <w:rPr>
          <w:rFonts w:cs="Helvetica"/>
        </w:rPr>
        <w:t xml:space="preserve">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Lleva guantes desechables de ser necesario (siempre, si hay una persona enferma en la casa). Si la superficie está muy sucia, lava con agua y jabón y luego, aplica un desinfectante. </w:t>
      </w:r>
    </w:p>
    <w:p w:rsidR="00A355A9" w:rsidRP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</w:rPr>
      </w:pPr>
      <w:r w:rsidRPr="00864E35">
        <w:rPr>
          <w:rFonts w:cs="Helvetica"/>
          <w:b/>
        </w:rPr>
        <w:lastRenderedPageBreak/>
        <w:t>LAS RECOMENDACION</w:t>
      </w:r>
      <w:r w:rsidR="00864E35" w:rsidRPr="00864E35">
        <w:rPr>
          <w:rFonts w:cs="Helvetica"/>
          <w:b/>
        </w:rPr>
        <w:t xml:space="preserve">ES SOBRE LA ENFERMEDAD CAMBIAN. </w:t>
      </w:r>
      <w:r w:rsidRPr="00864E35">
        <w:rPr>
          <w:rFonts w:cs="Helvetica"/>
          <w:b/>
        </w:rPr>
        <w:t>HAGA CA</w:t>
      </w:r>
      <w:r w:rsidR="00864E35" w:rsidRPr="00864E35">
        <w:rPr>
          <w:rFonts w:cs="Helvetica"/>
          <w:b/>
        </w:rPr>
        <w:t>SO SOLO A LAS FUENTES OFICIALES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REFERENTE A TODO EL LOCAL</w:t>
      </w:r>
    </w:p>
    <w:p w:rsidR="00A355A9" w:rsidRPr="00A750D0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  <w:u w:val="single"/>
        </w:rPr>
      </w:pPr>
      <w:r w:rsidRPr="00A750D0">
        <w:rPr>
          <w:rFonts w:cs="Helvetica"/>
          <w:b/>
          <w:u w:val="single"/>
        </w:rPr>
        <w:t xml:space="preserve">EN GENERAL EN TODO EL LOCAL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Se dispondrán de pañuelos desechables y soluciones/toallitas alcohólicas.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• Se dispondrá, expendedores de solución alcohólica para trabajadores y también para uso de los clientes.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Las papeleras tendrán tapa. Se recomiendan que además no se necesite las manos para abrirlos (con pedal). Existirán en la zona de clientes y en la zona de los empleados, al menos se d recoger pañuelos usados o similares.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Se recogerá en carteles las instrucciones que queremos que sigan nuestros clientes. Distancias, zonas de acceso prohibido, uso de baños, </w:t>
      </w:r>
      <w:proofErr w:type="gramStart"/>
      <w:r w:rsidRPr="00A355A9">
        <w:rPr>
          <w:rFonts w:cs="Helvetica"/>
        </w:rPr>
        <w:t>etc..</w:t>
      </w:r>
      <w:proofErr w:type="gramEnd"/>
      <w:r w:rsidRPr="00A355A9">
        <w:rPr>
          <w:rFonts w:cs="Helvetica"/>
        </w:rPr>
        <w:t xml:space="preserve">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Los baños solo estarán disponibles para casos higienizarán después de cada uso. • Aumento de la frecuencia de limpieza de instalaciones comunes, de tránsito y de uso personal.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Disposición de cartelería los nuevos hábitos de trabajo: uso de guantes, correcta colocación de las mascarillas, fomentar el pago con tarjeta, uso de gel </w:t>
      </w:r>
      <w:proofErr w:type="spellStart"/>
      <w:r w:rsidRPr="00A355A9">
        <w:rPr>
          <w:rFonts w:cs="Helvetica"/>
        </w:rPr>
        <w:t>hidroalcohólico</w:t>
      </w:r>
      <w:proofErr w:type="spellEnd"/>
      <w:r w:rsidRPr="00A355A9">
        <w:rPr>
          <w:rFonts w:cs="Helvetica"/>
        </w:rPr>
        <w:t>, así como el constante lavado de manos, independientemente del us</w:t>
      </w:r>
      <w:r>
        <w:rPr>
          <w:rFonts w:cs="Helvetica"/>
        </w:rPr>
        <w:t xml:space="preserve">o de </w:t>
      </w:r>
      <w:r w:rsidRPr="00A355A9">
        <w:rPr>
          <w:rFonts w:cs="Helvetica"/>
        </w:rPr>
        <w:t xml:space="preserve"> guantes.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Evitar sistemas de recirculación del aire en el interior del local, manteniendo una ventilación natural continua del local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Reevaluar la organización del local para proceder a la recolocación o no mesas y mobiliario para lograr la amplitud y espacio necesario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. • En virtud de la Orden SND/386/2020, de 3 de mayo, los aseos de uso común serán y desinfe</w:t>
      </w:r>
      <w:r w:rsidR="00864E35">
        <w:rPr>
          <w:rFonts w:cs="Helvetica"/>
        </w:rPr>
        <w:t xml:space="preserve">ctados al menos 6 veces al día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COCINA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Ningún personal ajeno a la cocina entrara en la zona de preparado de comidas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Desinfectar las manos con un gel específico nada más llegar a las instalaciones y luego secar correctamente con papel </w:t>
      </w:r>
      <w:proofErr w:type="spellStart"/>
      <w:r w:rsidRPr="00A355A9">
        <w:rPr>
          <w:rFonts w:cs="Helvetica"/>
        </w:rPr>
        <w:t>secamanos</w:t>
      </w:r>
      <w:proofErr w:type="spellEnd"/>
      <w:r w:rsidRPr="00A355A9">
        <w:rPr>
          <w:rFonts w:cs="Helvetica"/>
        </w:rPr>
        <w:t xml:space="preserve">. </w:t>
      </w:r>
    </w:p>
    <w:p w:rsid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Además, realizar una limpieza de manos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Procuraremos que los puestos de trabajo estén separados dos metros, para conseguirlo podemos gestionar los turnos de los trabajadores o los espacios de trabajo, podemos incluso delimitar las tareas que realiza cada trabajador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Desinfectar las zonas de trabajo, así como de todos los utensilios precisos para la elaboración de los platos.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Tapar los alimentos con tapas o papel de plata para evitar cualquier contaminación.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• Lavar la vajilla a una temperatura superior a 80º.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lastRenderedPageBreak/>
        <w:t xml:space="preserve">• Uniformes, delantales y demás piezas textiles también deben introducirse en la lavadora a una alta temperatura a fin de eliminar los posibles gérmenes.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Mantendremos las pautas del APPCC (protocolo de seguridad alimentari</w:t>
      </w:r>
      <w:r w:rsidR="00864E35">
        <w:rPr>
          <w:rFonts w:cs="Helvetica"/>
        </w:rPr>
        <w:t>a obligatorio para hostelería).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RECPCION DE MERCANCIAS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Se recomienda establecer diferentes rangos de horarios para la recepción de las diferentes mercancías para poder desinfectar la zona de recepción entre pedido y pedido. 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La zona de recepción de pedidos debe estar lo más cerca posible de la zona de entrada. Allí se realiza la revisión y de eliminarán los envoltorios de los productos antes de que entren en el local, se desinfectarán, uno por uno, los envases de vidrio, latas...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•  Los productos frescos entrarán en el local en box de plástico previamente desinfectado.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• Las visitas de comprobación o inspección deberán ir debidamente protegidas con guantes y mascarilla.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DESCANSOS 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   MEDIDAS PREVENTIVAS EN PAUSAS Y DESCANSO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Si es posible se adoptará un horario continuado de trabajo.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Si no, se establecerán turnos para usar las zonas de descanso de forma individual. 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En las áreas de almuerzo y descanso, establecer aforos máximos, distribuir y coordinar los descansos entre los distintos turnos.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Nunca beber directamente de los grifos comunes las botellas propias.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• Se reforzarán las condiciones de ventilarán frecuentemente </w:t>
      </w:r>
      <w:proofErr w:type="spellStart"/>
      <w:r w:rsidRPr="00A355A9">
        <w:rPr>
          <w:rFonts w:cs="Helvetica"/>
        </w:rPr>
        <w:t>hidroalcohólico</w:t>
      </w:r>
      <w:proofErr w:type="spellEnd"/>
      <w:r w:rsidRPr="00A355A9">
        <w:rPr>
          <w:rFonts w:cs="Helvetica"/>
        </w:rPr>
        <w:t xml:space="preserve"> para poder limpiarse las manos en el puesto.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No compartir vasos, botellas y cubiertos con los compañeros.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• No agruparse formando corrillos.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• No abandonar el centro durante la jornada laboral.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Respetar el aforo de las instalacion</w:t>
      </w:r>
      <w:r w:rsidR="00864E35">
        <w:rPr>
          <w:rFonts w:cs="Helvetica"/>
        </w:rPr>
        <w:t>es de almuerzo y de descanso.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MEDIDAS PREVENTIVAS EN CASO DE PERSONAS CON SÍNTOMAS</w:t>
      </w:r>
    </w:p>
    <w:p w:rsidR="00A355A9" w:rsidRPr="00A750D0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  <w:b/>
          <w:u w:val="single"/>
        </w:rPr>
      </w:pPr>
      <w:r w:rsidRPr="00A750D0">
        <w:rPr>
          <w:rFonts w:cs="Helvetica"/>
          <w:b/>
          <w:u w:val="single"/>
        </w:rPr>
        <w:t xml:space="preserve">SI TIENES SINTOMAS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Los síntomas más comunes: • fiebre (más de 37,5°) • tos seca,  • sensación de falta de aire. • En algunos de los casos también puede haber síntomas digestivos como diarrea y dolor abdominal.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Si ocurren antes de comenzar la jornada laboral: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• La persona trabajadora deberá</w:t>
      </w:r>
      <w:r w:rsidR="00864E35">
        <w:rPr>
          <w:rFonts w:cs="Helvetica"/>
        </w:rPr>
        <w:t>:</w:t>
      </w:r>
    </w:p>
    <w:p w:rsidR="00864E35" w:rsidRPr="00A750D0" w:rsidRDefault="00A355A9" w:rsidP="00A750D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750D0">
        <w:rPr>
          <w:rFonts w:cs="Helvetica"/>
        </w:rPr>
        <w:lastRenderedPageBreak/>
        <w:t xml:space="preserve">No acudir al centro de trabajo </w:t>
      </w:r>
    </w:p>
    <w:p w:rsidR="00864E35" w:rsidRPr="00A750D0" w:rsidRDefault="00A355A9" w:rsidP="00A750D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750D0">
        <w:rPr>
          <w:rFonts w:cs="Helvetica"/>
        </w:rPr>
        <w:t xml:space="preserve">Ponerse en contacto con su centro de salud no es posible en los teléfonos habilitados para ello. En la Comunidad de Navarra el 948 290 290.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La persona trabajadora deberá aportar el correspondiente parte médico de baja a la mayor brevedad posible.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Si los síntomas aparecen durante la jornada laboral, siguiendo lo establecido por las autoridades sanitarias, se deberá tener en consideración: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>Valorar si presenta CRITERIO CLINICO, es decir, COMPATIBLES CON INFECCION RESPIRATORIA AGUDA, DE CUALQUIER GRAVEDAD, SI TIE NE FIEBRE, TOS SECA, DIFICULTAD RESPIRATORIA.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A partir de lo anterior, se considerará CASO de probable INVESTIGACION y se procederá a realizar los siguientes </w:t>
      </w:r>
    </w:p>
    <w:p w:rsidR="00A355A9" w:rsidRPr="00A355A9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La persona abandonará su puesto de trabajo, por indicación de la empresa, proporcionándole a ésta los medios necesarios para no extender el virus, derivándole a su domicilio, evitando el contacto con otras personas trabajadoras del centro. </w:t>
      </w:r>
    </w:p>
    <w:p w:rsidR="00864E35" w:rsidRDefault="00A355A9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  <w:r w:rsidRPr="00A355A9">
        <w:rPr>
          <w:rFonts w:cs="Helvetica"/>
        </w:rPr>
        <w:t xml:space="preserve">. Sólo en caso de urgencia se llamará al 112. </w:t>
      </w:r>
    </w:p>
    <w:p w:rsidR="00864E35" w:rsidRDefault="00864E35" w:rsidP="00A355A9">
      <w:pPr>
        <w:autoSpaceDE w:val="0"/>
        <w:autoSpaceDN w:val="0"/>
        <w:adjustRightInd w:val="0"/>
        <w:spacing w:before="120" w:after="120"/>
        <w:jc w:val="both"/>
        <w:rPr>
          <w:rFonts w:cs="Helvetica"/>
        </w:rPr>
      </w:pPr>
    </w:p>
    <w:p w:rsidR="0099156C" w:rsidRDefault="0099156C"/>
    <w:sectPr w:rsidR="009915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5C" w:rsidRDefault="0068235C" w:rsidP="0033742F">
      <w:pPr>
        <w:spacing w:after="0" w:line="240" w:lineRule="auto"/>
      </w:pPr>
      <w:r>
        <w:separator/>
      </w:r>
    </w:p>
  </w:endnote>
  <w:endnote w:type="continuationSeparator" w:id="0">
    <w:p w:rsidR="0068235C" w:rsidRDefault="0068235C" w:rsidP="0033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5C" w:rsidRDefault="0068235C" w:rsidP="0033742F">
      <w:pPr>
        <w:spacing w:after="0" w:line="240" w:lineRule="auto"/>
      </w:pPr>
      <w:r>
        <w:separator/>
      </w:r>
    </w:p>
  </w:footnote>
  <w:footnote w:type="continuationSeparator" w:id="0">
    <w:p w:rsidR="0068235C" w:rsidRDefault="0068235C" w:rsidP="0033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F" w:rsidRPr="0033742F" w:rsidRDefault="0033742F" w:rsidP="0033742F">
    <w:pPr>
      <w:pStyle w:val="Encabezado"/>
      <w:tabs>
        <w:tab w:val="clear" w:pos="4252"/>
        <w:tab w:val="clear" w:pos="8504"/>
        <w:tab w:val="left" w:pos="5730"/>
      </w:tabs>
      <w:rPr>
        <w:i/>
      </w:rPr>
    </w:pPr>
    <w:r w:rsidRPr="0033742F">
      <w:rPr>
        <w:noProof/>
        <w:lang w:eastAsia="es-ES"/>
      </w:rPr>
      <w:drawing>
        <wp:inline distT="0" distB="0" distL="0" distR="0">
          <wp:extent cx="751484" cy="748971"/>
          <wp:effectExtent l="0" t="0" r="0" b="0"/>
          <wp:docPr id="1" name="Imagen 1" descr="C:\ANTES FORMATEO\d.pierola\Desktop\PIOINEA GASTRONOMIKA\DOCUMENTACION PIOINEA GASTRONOMIKA\LOGO PIOINEA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NTES FORMATEO\d.pierola\Desktop\PIOINEA GASTRONOMIKA\DOCUMENTACION PIOINEA GASTRONOMIKA\LOGO PIOINEA 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74" cy="76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noProof/>
        <w:lang w:eastAsia="es-ES"/>
      </w:rPr>
      <w:drawing>
        <wp:inline distT="0" distB="0" distL="0" distR="0" wp14:anchorId="4AA61467" wp14:editId="60699DBD">
          <wp:extent cx="1194315" cy="712736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33" cy="724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6EA2"/>
    <w:multiLevelType w:val="hybridMultilevel"/>
    <w:tmpl w:val="F34649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EBC"/>
    <w:multiLevelType w:val="hybridMultilevel"/>
    <w:tmpl w:val="E2EE4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527F"/>
    <w:multiLevelType w:val="hybridMultilevel"/>
    <w:tmpl w:val="F2F668E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ACE78A6">
      <w:numFmt w:val="bullet"/>
      <w:lvlText w:val="•"/>
      <w:lvlJc w:val="left"/>
      <w:pPr>
        <w:ind w:left="1800" w:hanging="360"/>
      </w:pPr>
      <w:rPr>
        <w:rFonts w:ascii="Calibri" w:eastAsiaTheme="minorHAnsi" w:hAnsi="Calibri" w:cs="Helvetica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2F"/>
    <w:rsid w:val="000D7824"/>
    <w:rsid w:val="0010655D"/>
    <w:rsid w:val="00137319"/>
    <w:rsid w:val="0033742F"/>
    <w:rsid w:val="0068235C"/>
    <w:rsid w:val="00864E35"/>
    <w:rsid w:val="009369D6"/>
    <w:rsid w:val="0099156C"/>
    <w:rsid w:val="00A355A9"/>
    <w:rsid w:val="00A74F32"/>
    <w:rsid w:val="00A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D663-E2C0-45D0-8C63-9F9F711F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rsid w:val="003374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7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42F"/>
  </w:style>
  <w:style w:type="paragraph" w:styleId="Piedepgina">
    <w:name w:val="footer"/>
    <w:basedOn w:val="Normal"/>
    <w:link w:val="PiedepginaCar"/>
    <w:uiPriority w:val="99"/>
    <w:unhideWhenUsed/>
    <w:rsid w:val="00337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Pierola</dc:creator>
  <cp:keywords/>
  <dc:description/>
  <cp:lastModifiedBy>Maria Jimenez Perez</cp:lastModifiedBy>
  <cp:revision>2</cp:revision>
  <dcterms:created xsi:type="dcterms:W3CDTF">2020-08-14T13:35:00Z</dcterms:created>
  <dcterms:modified xsi:type="dcterms:W3CDTF">2020-08-14T13:35:00Z</dcterms:modified>
</cp:coreProperties>
</file>